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ED0DD9" w:rsidRDefault="00ED0DD9" w:rsidP="00ED0DD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D0DD9">
        <w:rPr>
          <w:rFonts w:cs="Arial"/>
          <w:b/>
          <w:sz w:val="24"/>
          <w:szCs w:val="24"/>
        </w:rPr>
        <w:t>Томская область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ED0DD9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ED0DD9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D0DD9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«28» октября  2016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ED0DD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54097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ED0DD9" w:rsidRDefault="00ED0DD9" w:rsidP="00ED0DD9">
      <w:pPr>
        <w:jc w:val="center"/>
        <w:rPr>
          <w:rFonts w:ascii="Arial" w:hAnsi="Arial" w:cs="Arial"/>
          <w:szCs w:val="20"/>
        </w:rPr>
      </w:pPr>
      <w:r>
        <w:rPr>
          <w:rFonts w:cs="Arial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18 ноября 2016 года</w:t>
      </w:r>
      <w:r>
        <w:rPr>
          <w:rFonts w:ascii="Arial" w:hAnsi="Arial" w:cs="Arial"/>
          <w:sz w:val="24"/>
          <w:szCs w:val="24"/>
        </w:rPr>
        <w:t xml:space="preserve">  в  15.00 по адресу: п. Дружный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ентральная, 3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ДК, в 17.00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официальном сайте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в информационно-телекоммуникационной сети «Интернет».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 Возложить обязанность  по  организационно-техническому  проведению  публичных  слушаний  на  Совет Орловского сельского поселения  (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Орловского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 Е.М.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Адм.-1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прокур.-1</w:t>
      </w:r>
      <w:proofErr w:type="spellEnd"/>
      <w:r>
        <w:rPr>
          <w:rFonts w:ascii="Arial" w:hAnsi="Arial" w:cs="Arial"/>
          <w:sz w:val="16"/>
          <w:szCs w:val="16"/>
        </w:rPr>
        <w:t>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к  решению  Совета Орловского сельского поселения  </w:t>
      </w: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28.10.2016 № </w:t>
      </w:r>
      <w:r w:rsidR="005409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  РЕШЕНИЯ  </w:t>
      </w:r>
    </w:p>
    <w:p w:rsidR="00830496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 xml:space="preserve">й </w:t>
      </w:r>
      <w:r w:rsidRPr="008E39E4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  <w:proofErr w:type="gramStart"/>
      <w:r w:rsidRPr="008E39E4">
        <w:rPr>
          <w:rFonts w:ascii="Arial" w:hAnsi="Arial" w:cs="Arial"/>
          <w:sz w:val="24"/>
          <w:szCs w:val="24"/>
        </w:rPr>
        <w:t>Орловское</w:t>
      </w:r>
      <w:proofErr w:type="gramEnd"/>
      <w:r w:rsidRPr="008E39E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830496" w:rsidRPr="008E39E4" w:rsidRDefault="00830496" w:rsidP="0083049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 у</w:t>
      </w:r>
      <w:hyperlink r:id="rId4" w:history="1">
        <w:r w:rsidRPr="008E39E4">
          <w:rPr>
            <w:rFonts w:ascii="Arial" w:hAnsi="Arial" w:cs="Arial"/>
            <w:sz w:val="24"/>
            <w:szCs w:val="24"/>
          </w:rPr>
          <w:t>става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 xml:space="preserve">Орловского сельского поселения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</w:p>
    <w:p w:rsidR="00830496" w:rsidRPr="008E39E4" w:rsidRDefault="00830496" w:rsidP="0083049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830496" w:rsidRPr="008E39E4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решил: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5" w:history="1">
        <w:r w:rsidRPr="008E39E4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 xml:space="preserve">Орловского сельского поселения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 xml:space="preserve">принятого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Pr="008E39E4">
        <w:rPr>
          <w:rFonts w:ascii="Arial" w:eastAsia="Times New Roman" w:hAnsi="Arial" w:cs="Arial"/>
          <w:sz w:val="24"/>
          <w:szCs w:val="24"/>
        </w:rPr>
        <w:t>в части 1 статьи 3 слова «Муниципальными правовыми актами являются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8E39E4">
        <w:rPr>
          <w:rFonts w:ascii="Arial" w:eastAsia="Times New Roman" w:hAnsi="Arial" w:cs="Arial"/>
          <w:sz w:val="24"/>
          <w:szCs w:val="24"/>
        </w:rPr>
        <w:t xml:space="preserve">  заменить словами «В систему муниципальных правовых актов входят:»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</w:p>
    <w:p w:rsidR="00830496" w:rsidRPr="00BC138B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)абзац 2 части 5 статьи 3 изложить в следующей редакции</w:t>
      </w:r>
    </w:p>
    <w:p w:rsidR="00830496" w:rsidRPr="00BC138B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eastAsia="Times New Roman" w:hAnsi="Arial" w:cs="Arial"/>
          <w:sz w:val="24"/>
          <w:szCs w:val="24"/>
        </w:rPr>
        <w:t xml:space="preserve"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</w:t>
      </w:r>
      <w:proofErr w:type="spellStart"/>
      <w:r w:rsidRPr="00BC138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BC138B">
        <w:rPr>
          <w:rFonts w:ascii="Arial" w:eastAsia="Times New Roman" w:hAnsi="Arial" w:cs="Arial"/>
          <w:sz w:val="24"/>
          <w:szCs w:val="24"/>
        </w:rPr>
        <w:t xml:space="preserve"> района в информационно-телекоммуникационной сети «Интернет», которые должны обеспечивать возможность ознакомления с ним граждан</w:t>
      </w:r>
      <w:proofErr w:type="gramStart"/>
      <w:r w:rsidRPr="00BC138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»;</w:t>
      </w:r>
      <w:bookmarkStart w:id="0" w:name="_GoBack"/>
      <w:bookmarkEnd w:id="0"/>
      <w:proofErr w:type="gramEnd"/>
    </w:p>
    <w:p w:rsidR="00830496" w:rsidRDefault="00830496" w:rsidP="00830496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</w:p>
    <w:p w:rsidR="00830496" w:rsidRPr="0084632B" w:rsidRDefault="00830496" w:rsidP="00830496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Pr="0084632B">
        <w:rPr>
          <w:rFonts w:ascii="Arial" w:eastAsia="Times New Roman" w:hAnsi="Arial" w:cs="Arial"/>
          <w:bCs/>
          <w:kern w:val="28"/>
          <w:sz w:val="24"/>
          <w:szCs w:val="24"/>
        </w:rPr>
        <w:t>)пункт 17 части 1 статьи 4 изложить в следующей редакции:</w:t>
      </w:r>
    </w:p>
    <w:p w:rsidR="00830496" w:rsidRPr="0084632B" w:rsidRDefault="00830496" w:rsidP="0083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84632B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84632B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proofErr w:type="gramStart"/>
      <w:r w:rsidRPr="0084632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>) часть 1 статьи 5  дополнить пунктом 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следующего содержания: 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sz w:val="24"/>
          <w:szCs w:val="24"/>
        </w:rPr>
        <w:t>«1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8E39E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абзац 2 </w:t>
      </w:r>
      <w:r w:rsidRPr="008E39E4">
        <w:rPr>
          <w:rFonts w:ascii="Arial" w:eastAsia="Times New Roman" w:hAnsi="Arial" w:cs="Arial"/>
          <w:sz w:val="24"/>
          <w:szCs w:val="24"/>
        </w:rPr>
        <w:t xml:space="preserve">в части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 xml:space="preserve"> статьи </w:t>
      </w:r>
      <w:r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29">
        <w:rPr>
          <w:rFonts w:ascii="Arial" w:eastAsia="Times New Roman" w:hAnsi="Arial" w:cs="Arial"/>
          <w:sz w:val="24"/>
          <w:szCs w:val="24"/>
        </w:rPr>
        <w:t>«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 xml:space="preserve">,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»</w:t>
      </w:r>
      <w:proofErr w:type="gramStart"/>
      <w:r>
        <w:rPr>
          <w:bCs/>
          <w:kern w:val="28"/>
          <w:sz w:val="24"/>
          <w:szCs w:val="24"/>
        </w:rPr>
        <w:t>.»</w:t>
      </w:r>
      <w:proofErr w:type="gramEnd"/>
      <w:r>
        <w:rPr>
          <w:bCs/>
          <w:kern w:val="28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8E39E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в статье 11 слова</w:t>
      </w:r>
      <w:proofErr w:type="gramStart"/>
      <w:r w:rsidRPr="0084632B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84632B">
        <w:rPr>
          <w:rFonts w:ascii="Arial" w:eastAsia="Times New Roman" w:hAnsi="Arial" w:cs="Arial"/>
          <w:sz w:val="24"/>
          <w:szCs w:val="24"/>
        </w:rPr>
        <w:t>муниципального района)»исключить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Pr="00CA5F5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7</w:t>
      </w:r>
      <w:r w:rsidRPr="00CA5F56">
        <w:rPr>
          <w:rFonts w:ascii="Arial" w:eastAsia="Times New Roman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830496" w:rsidRDefault="00830496" w:rsidP="00830496">
      <w:pPr>
        <w:pStyle w:val="a5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«1.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</w:t>
      </w:r>
      <w:proofErr w:type="gramStart"/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.»;</w:t>
      </w:r>
      <w:proofErr w:type="gramEnd"/>
    </w:p>
    <w:p w:rsidR="00830496" w:rsidRPr="00CA5F5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CA5F56">
        <w:rPr>
          <w:rFonts w:ascii="Arial" w:hAnsi="Arial" w:cs="Arial"/>
          <w:bCs/>
          <w:sz w:val="24"/>
          <w:szCs w:val="24"/>
        </w:rPr>
        <w:t>)абзац 3 части 5 статьи 15 изложить в следующей редакции:</w:t>
      </w:r>
    </w:p>
    <w:p w:rsidR="00830496" w:rsidRPr="00CA5F56" w:rsidRDefault="00830496" w:rsidP="00830496">
      <w:pPr>
        <w:pStyle w:val="ConsPlusNormal"/>
        <w:ind w:firstLine="540"/>
        <w:jc w:val="both"/>
        <w:rPr>
          <w:rFonts w:eastAsiaTheme="minorEastAsia"/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rFonts w:eastAsiaTheme="minorEastAsia"/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rFonts w:eastAsiaTheme="minorEastAsia"/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Орловского сельского поселения, к компетенции которых отнесено решение содержащихся в обращениях вопросов, с направлением письменного ответа</w:t>
      </w:r>
      <w:proofErr w:type="gramStart"/>
      <w:r w:rsidRPr="00CA5F56">
        <w:rPr>
          <w:sz w:val="24"/>
          <w:szCs w:val="24"/>
        </w:rPr>
        <w:t>.</w:t>
      </w:r>
      <w:r w:rsidRPr="00CA5F56">
        <w:rPr>
          <w:rFonts w:eastAsiaTheme="minorEastAsia"/>
          <w:b/>
          <w:bCs/>
          <w:sz w:val="24"/>
          <w:szCs w:val="24"/>
        </w:rPr>
        <w:t>»;</w:t>
      </w:r>
      <w:proofErr w:type="gramEnd"/>
    </w:p>
    <w:p w:rsidR="0083049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830496" w:rsidRPr="00CA5F5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CA5F56">
        <w:rPr>
          <w:rFonts w:ascii="Arial" w:hAnsi="Arial" w:cs="Arial"/>
          <w:bCs/>
          <w:sz w:val="24"/>
          <w:szCs w:val="24"/>
        </w:rPr>
        <w:t>)част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830496" w:rsidRPr="004C213B" w:rsidRDefault="00830496" w:rsidP="0083049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 xml:space="preserve"> </w:t>
      </w:r>
      <w:r w:rsidRPr="004C213B">
        <w:rPr>
          <w:rFonts w:ascii="Arial" w:hAnsi="Arial" w:cs="Arial"/>
          <w:sz w:val="24"/>
          <w:szCs w:val="24"/>
        </w:rPr>
        <w:t xml:space="preserve">Порядок назначения и проведения опроса граждан определяется нормативным правовым актом Совета в соответствии с Законом Томской области от 05.10.2015 </w:t>
      </w:r>
      <w:proofErr w:type="spellStart"/>
      <w:r w:rsidRPr="004C213B">
        <w:rPr>
          <w:rFonts w:ascii="Arial" w:hAnsi="Arial" w:cs="Arial"/>
          <w:sz w:val="24"/>
          <w:szCs w:val="24"/>
        </w:rPr>
        <w:t>N</w:t>
      </w:r>
      <w:proofErr w:type="spellEnd"/>
      <w:r w:rsidRPr="004C213B">
        <w:rPr>
          <w:rFonts w:ascii="Arial" w:hAnsi="Arial" w:cs="Arial"/>
          <w:sz w:val="24"/>
          <w:szCs w:val="24"/>
        </w:rPr>
        <w:t xml:space="preserve"> 133-ОЗ "О порядке назначения и проведения опроса граждан в муниципальных образованиях Томской области"</w:t>
      </w:r>
      <w:bookmarkStart w:id="1" w:name="_Toc415552853"/>
    </w:p>
    <w:p w:rsidR="00830496" w:rsidRPr="004C213B" w:rsidRDefault="00830496" w:rsidP="0083049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830496" w:rsidRPr="004C213B" w:rsidRDefault="00830496" w:rsidP="00830496">
      <w:pPr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eastAsia="Times New Roman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1"/>
    </w:p>
    <w:p w:rsidR="00830496" w:rsidRPr="004C213B" w:rsidRDefault="00830496" w:rsidP="00830496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0496" w:rsidRDefault="00830496" w:rsidP="00830496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6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</w:t>
      </w:r>
      <w:proofErr w:type="spellStart"/>
      <w:r w:rsidRPr="004C213B">
        <w:rPr>
          <w:rFonts w:ascii="Arial" w:hAnsi="Arial" w:cs="Arial"/>
          <w:bCs/>
          <w:sz w:val="24"/>
          <w:szCs w:val="24"/>
        </w:rPr>
        <w:t>N</w:t>
      </w:r>
      <w:proofErr w:type="spellEnd"/>
      <w:r w:rsidRPr="004C213B">
        <w:rPr>
          <w:rFonts w:ascii="Arial" w:hAnsi="Arial" w:cs="Arial"/>
          <w:bCs/>
          <w:sz w:val="24"/>
          <w:szCs w:val="24"/>
        </w:rPr>
        <w:t xml:space="preserve"> 59-ФЗ "О порядке рассмотрения обращений граждан Российской Федерации"</w:t>
      </w:r>
      <w:proofErr w:type="gramStart"/>
      <w:r w:rsidRPr="004C213B">
        <w:rPr>
          <w:rFonts w:ascii="Arial" w:hAnsi="Arial" w:cs="Arial"/>
          <w:bCs/>
          <w:sz w:val="24"/>
          <w:szCs w:val="24"/>
        </w:rPr>
        <w:t>.»</w:t>
      </w:r>
      <w:proofErr w:type="gramEnd"/>
      <w:r w:rsidRPr="004C213B">
        <w:rPr>
          <w:rFonts w:ascii="Arial" w:hAnsi="Arial" w:cs="Arial"/>
          <w:bCs/>
          <w:sz w:val="24"/>
          <w:szCs w:val="24"/>
        </w:rPr>
        <w:t>;</w:t>
      </w:r>
    </w:p>
    <w:p w:rsidR="00830496" w:rsidRPr="00EA36E7" w:rsidRDefault="00830496" w:rsidP="0083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</w:t>
      </w:r>
      <w:proofErr w:type="gramStart"/>
      <w:r w:rsidRPr="006454F9">
        <w:rPr>
          <w:rFonts w:ascii="Arial" w:hAnsi="Arial" w:cs="Arial"/>
          <w:sz w:val="24"/>
          <w:szCs w:val="24"/>
        </w:rPr>
        <w:t>:</w:t>
      </w:r>
      <w:r w:rsidRPr="00EA36E7">
        <w:rPr>
          <w:rFonts w:ascii="Arial" w:hAnsi="Arial" w:cs="Arial"/>
          <w:sz w:val="24"/>
          <w:szCs w:val="24"/>
        </w:rPr>
        <w:t>.</w:t>
      </w:r>
      <w:proofErr w:type="gramEnd"/>
    </w:p>
    <w:p w:rsidR="00830496" w:rsidRPr="006454F9" w:rsidRDefault="00830496" w:rsidP="0083049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t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Орловского сельского поселения.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Орловского сельского </w:t>
      </w:r>
      <w:r w:rsidRPr="006454F9">
        <w:rPr>
          <w:rFonts w:ascii="Arial" w:eastAsia="Times New Roman" w:hAnsi="Arial" w:cs="Arial"/>
          <w:sz w:val="24"/>
          <w:szCs w:val="24"/>
        </w:rPr>
        <w:lastRenderedPageBreak/>
        <w:t>поселения в целях установления законности его исполнения, достоверности учета и отчетности</w:t>
      </w:r>
      <w:proofErr w:type="gramStart"/>
      <w:r w:rsidRPr="006454F9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830496" w:rsidRDefault="00830496" w:rsidP="0083049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0496" w:rsidRPr="007D4272" w:rsidRDefault="00830496" w:rsidP="0083049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 Орловского</w:t>
      </w:r>
    </w:p>
    <w:p w:rsidR="00830496" w:rsidRDefault="00830496" w:rsidP="00830496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Е.М.Стражева</w:t>
      </w:r>
      <w:proofErr w:type="spellEnd"/>
    </w:p>
    <w:p w:rsidR="00830496" w:rsidRDefault="00830496" w:rsidP="00830496">
      <w:pPr>
        <w:pStyle w:val="ConsPlusNormal"/>
        <w:rPr>
          <w:sz w:val="24"/>
          <w:szCs w:val="24"/>
        </w:rPr>
      </w:pPr>
    </w:p>
    <w:p w:rsidR="00830496" w:rsidRDefault="00830496" w:rsidP="00830496"/>
    <w:p w:rsidR="00864AD1" w:rsidRDefault="00864AD1" w:rsidP="00830496">
      <w:pPr>
        <w:pStyle w:val="a3"/>
      </w:pPr>
    </w:p>
    <w:sectPr w:rsidR="00864AD1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D3344"/>
    <w:rsid w:val="000D7BCD"/>
    <w:rsid w:val="00540971"/>
    <w:rsid w:val="005B56D3"/>
    <w:rsid w:val="006D17FC"/>
    <w:rsid w:val="00783D21"/>
    <w:rsid w:val="00830496"/>
    <w:rsid w:val="00864AD1"/>
    <w:rsid w:val="00BB47CE"/>
    <w:rsid w:val="00E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82647D19AEBDE6FB13696E3F7C2E63BDCF8AFCoD5F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2016-10-17T03:50:00Z</cp:lastPrinted>
  <dcterms:created xsi:type="dcterms:W3CDTF">2016-10-17T03:46:00Z</dcterms:created>
  <dcterms:modified xsi:type="dcterms:W3CDTF">2016-10-31T03:12:00Z</dcterms:modified>
</cp:coreProperties>
</file>